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182" w:lineRule="auto"/>
        <w:ind w:right="-514" w:hanging="147"/>
        <w:jc w:val="center"/>
        <w:rPr>
          <w:rFonts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eastAsia="zh-CN"/>
        </w:rPr>
        <w:t>2018 年“慈善一日捐”活动捐款统计表</w:t>
      </w:r>
    </w:p>
    <w:p>
      <w:pPr>
        <w:pStyle w:val="7"/>
        <w:spacing w:line="240" w:lineRule="exact"/>
        <w:ind w:right="-516" w:hanging="147"/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单位</w:t>
      </w:r>
      <w:r>
        <w:rPr>
          <w:rFonts w:ascii="仿宋" w:hAnsi="仿宋" w:eastAsia="仿宋"/>
          <w:spacing w:val="-3"/>
          <w:sz w:val="28"/>
        </w:rPr>
        <w:t>（</w:t>
      </w:r>
      <w:r>
        <w:rPr>
          <w:rFonts w:ascii="仿宋" w:hAnsi="仿宋" w:eastAsia="仿宋"/>
          <w:spacing w:val="-1"/>
          <w:sz w:val="28"/>
        </w:rPr>
        <w:t>全称</w:t>
      </w:r>
      <w:r>
        <w:rPr>
          <w:rFonts w:hint="eastAsia" w:ascii="仿宋" w:hAnsi="仿宋" w:eastAsia="仿宋"/>
          <w:spacing w:val="-142"/>
          <w:sz w:val="28"/>
        </w:rPr>
        <w:t>）</w:t>
      </w:r>
      <w:r>
        <w:rPr>
          <w:rFonts w:hint="eastAsia" w:ascii="仿宋" w:hAnsi="仿宋" w:eastAsia="仿宋"/>
          <w:sz w:val="28"/>
        </w:rPr>
        <w:t xml:space="preserve"> :</w:t>
      </w:r>
      <w:r>
        <w:rPr>
          <w:rFonts w:hint="eastAsia" w:ascii="仿宋" w:hAnsi="仿宋" w:eastAsia="仿宋"/>
          <w:sz w:val="28"/>
          <w:u w:val="single"/>
          <w:lang w:eastAsia="zh-CN"/>
        </w:rPr>
        <w:t>舟山市普陀区普陀山镇合兴社区村民委员会</w:t>
      </w:r>
      <w:r>
        <w:rPr>
          <w:rFonts w:hint="eastAsia" w:ascii="仿宋" w:hAnsi="仿宋" w:eastAsia="仿宋"/>
          <w:sz w:val="28"/>
          <w:u w:val="single"/>
        </w:rPr>
        <w:t>___</w:t>
      </w:r>
      <w:r>
        <w:rPr>
          <w:rFonts w:ascii="仿宋" w:hAnsi="仿宋" w:eastAsia="仿宋"/>
          <w:spacing w:val="2"/>
          <w:sz w:val="28"/>
        </w:rPr>
        <w:t xml:space="preserve"> </w:t>
      </w:r>
      <w:r>
        <w:rPr>
          <w:rFonts w:hint="eastAsia" w:ascii="仿宋" w:hAnsi="仿宋" w:eastAsia="仿宋"/>
          <w:spacing w:val="2"/>
          <w:sz w:val="28"/>
        </w:rPr>
        <w:t xml:space="preserve">                </w:t>
      </w: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合计</w:t>
      </w:r>
      <w:r>
        <w:rPr>
          <w:rFonts w:ascii="仿宋" w:hAnsi="仿宋" w:eastAsia="仿宋"/>
          <w:spacing w:val="-3"/>
          <w:sz w:val="28"/>
        </w:rPr>
        <w:t>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</w:rPr>
        <w:t>_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1700</w:t>
      </w:r>
      <w:r>
        <w:rPr>
          <w:rFonts w:hint="eastAsia" w:ascii="仿宋" w:hAnsi="仿宋" w:eastAsia="仿宋"/>
          <w:sz w:val="28"/>
          <w:u w:val="single"/>
        </w:rPr>
        <w:t>___</w:t>
      </w:r>
    </w:p>
    <w:p>
      <w:pPr>
        <w:tabs>
          <w:tab w:val="left" w:pos="3395"/>
          <w:tab w:val="left" w:pos="5707"/>
          <w:tab w:val="left" w:pos="5780"/>
          <w:tab w:val="left" w:pos="8035"/>
          <w:tab w:val="left" w:pos="8717"/>
        </w:tabs>
        <w:ind w:left="108" w:right="346"/>
        <w:rPr>
          <w:rFonts w:ascii="仿宋" w:hAnsi="仿宋" w:eastAsia="仿宋"/>
          <w:sz w:val="28"/>
        </w:rPr>
      </w:pPr>
      <w:r>
        <w:rPr>
          <w:rFonts w:ascii="仿宋" w:hAnsi="仿宋" w:eastAsia="仿宋"/>
          <w:sz w:val="28"/>
        </w:rPr>
        <w:t>其中单位捐款：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>个人捐款：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1700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>捐款人数：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12</w:t>
      </w:r>
      <w:r>
        <w:rPr>
          <w:rFonts w:hint="eastAsia" w:ascii="仿宋" w:hAnsi="仿宋" w:eastAsia="仿宋"/>
          <w:sz w:val="28"/>
          <w:u w:val="single"/>
        </w:rPr>
        <w:t xml:space="preserve">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  <w:u w:val="single"/>
        </w:rPr>
      </w:pPr>
      <w:r>
        <w:rPr>
          <w:rFonts w:ascii="仿宋" w:hAnsi="仿宋" w:eastAsia="仿宋"/>
          <w:sz w:val="28"/>
        </w:rPr>
        <w:t>联系人：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eastAsia="zh-CN"/>
        </w:rPr>
        <w:t>陈洁</w:t>
      </w:r>
      <w:r>
        <w:rPr>
          <w:rFonts w:hint="eastAsia" w:ascii="仿宋" w:hAnsi="仿宋" w:eastAsia="仿宋"/>
          <w:sz w:val="28"/>
          <w:u w:val="single"/>
        </w:rPr>
        <w:t xml:space="preserve">    </w:t>
      </w:r>
      <w:r>
        <w:rPr>
          <w:rFonts w:ascii="仿宋" w:hAnsi="仿宋" w:eastAsia="仿宋"/>
          <w:sz w:val="28"/>
        </w:rPr>
        <w:t>电话：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675811</w:t>
      </w:r>
      <w:r>
        <w:rPr>
          <w:rFonts w:hint="eastAsia" w:ascii="仿宋" w:hAnsi="仿宋" w:eastAsia="仿宋"/>
          <w:sz w:val="28"/>
          <w:u w:val="single"/>
        </w:rPr>
        <w:t>__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</w:p>
    <w:tbl>
      <w:tblPr>
        <w:tblStyle w:val="5"/>
        <w:tblW w:w="8931" w:type="dxa"/>
        <w:tblInd w:w="-1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pStyle w:val="8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</w:tcPr>
          <w:p>
            <w:pPr>
              <w:pStyle w:val="8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</w:tcPr>
          <w:p>
            <w:pPr>
              <w:pStyle w:val="8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</w:tcPr>
          <w:p>
            <w:pPr>
              <w:pStyle w:val="8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柴荷琴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江海平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高明军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150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缪红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程宝明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张春跃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陈洁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张凯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徐志平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翁晓薇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乐军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胡晓娜</w:t>
            </w: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rFonts w:hint="eastAsia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438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84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52" w:type="dxa"/>
          </w:tcPr>
          <w:p>
            <w:pPr>
              <w:spacing w:line="400" w:lineRule="exact"/>
              <w:jc w:val="center"/>
              <w:rPr>
                <w:sz w:val="24"/>
              </w:rPr>
            </w:pP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捐款单位请将此表原件及电子件交</w:t>
      </w:r>
      <w:r>
        <w:rPr>
          <w:rFonts w:hint="eastAsia" w:ascii="仿宋" w:hAnsi="仿宋" w:eastAsia="仿宋"/>
          <w:w w:val="94"/>
          <w:sz w:val="28"/>
          <w:szCs w:val="28"/>
        </w:rPr>
        <w:t>普陀山慈善分会</w:t>
      </w:r>
      <w:r>
        <w:rPr>
          <w:rFonts w:ascii="仿宋" w:hAnsi="仿宋" w:eastAsia="仿宋"/>
          <w:w w:val="94"/>
          <w:sz w:val="28"/>
          <w:szCs w:val="28"/>
        </w:rPr>
        <w:t>，复印件单位留存。</w:t>
      </w:r>
    </w:p>
    <w:p>
      <w:pPr>
        <w:pStyle w:val="2"/>
        <w:framePr w:wrap="around" w:vAnchor="text" w:hAnchor="page" w:x="1589" w:y="906"/>
        <w:rPr>
          <w:rFonts w:ascii="仿宋_GB2312"/>
          <w:szCs w:val="32"/>
        </w:rPr>
      </w:pPr>
    </w:p>
    <w:p/>
    <w:p>
      <w:pPr>
        <w:spacing w:line="560" w:lineRule="exact"/>
        <w:rPr>
          <w:rFonts w:ascii="仿宋_GB2312" w:hAnsi="仿宋" w:cs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DFA"/>
    <w:rsid w:val="00036063"/>
    <w:rsid w:val="001322F8"/>
    <w:rsid w:val="0041068E"/>
    <w:rsid w:val="00437965"/>
    <w:rsid w:val="005C0582"/>
    <w:rsid w:val="00750D3C"/>
    <w:rsid w:val="007969EC"/>
    <w:rsid w:val="0080199E"/>
    <w:rsid w:val="00B16979"/>
    <w:rsid w:val="00DE7634"/>
    <w:rsid w:val="00E36A32"/>
    <w:rsid w:val="00E7673B"/>
    <w:rsid w:val="00F90DFA"/>
    <w:rsid w:val="55E76078"/>
    <w:rsid w:val="71F26F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4"/>
    <w:link w:val="2"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7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8">
    <w:name w:val="Table Paragraph"/>
    <w:basedOn w:val="1"/>
    <w:qFormat/>
    <w:uiPriority w:val="0"/>
    <w:pPr>
      <w:spacing w:line="362" w:lineRule="exact"/>
      <w:ind w:left="222"/>
      <w:jc w:val="left"/>
    </w:pPr>
    <w:rPr>
      <w:rFonts w:ascii="黑体" w:hAnsi="黑体" w:eastAsia="黑体" w:cs="黑体"/>
      <w:kern w:val="0"/>
      <w:sz w:val="22"/>
      <w:szCs w:val="22"/>
      <w:lang w:eastAsia="en-US"/>
    </w:rPr>
  </w:style>
  <w:style w:type="character" w:customStyle="1" w:styleId="9">
    <w:name w:val="页眉 Char"/>
    <w:basedOn w:val="4"/>
    <w:link w:val="3"/>
    <w:semiHidden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41</Words>
  <Characters>240</Characters>
  <Lines>2</Lines>
  <Paragraphs>1</Paragraphs>
  <TotalTime>11</TotalTime>
  <ScaleCrop>false</ScaleCrop>
  <LinksUpToDate>false</LinksUpToDate>
  <CharactersWithSpaces>280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2017-07-31T01:33:00Z</dcterms:created>
  <dc:creator>微软用户</dc:creator>
  <cp:lastModifiedBy>Administrator</cp:lastModifiedBy>
  <cp:lastPrinted>2018-09-29T06:57:00Z</cp:lastPrinted>
  <dcterms:modified xsi:type="dcterms:W3CDTF">2018-10-09T07:14:36Z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